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2022年度连云港市优秀广播电视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社教类</w:t>
      </w:r>
      <w:r>
        <w:rPr>
          <w:rFonts w:hint="eastAsia" w:ascii="方正小标宋简体" w:hAnsi="宋体" w:eastAsia="方正小标宋简体"/>
          <w:sz w:val="44"/>
          <w:szCs w:val="44"/>
        </w:rPr>
        <w:t>作品获奖名单</w:t>
      </w: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广播类</w:t>
      </w: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</w:rPr>
      </w:pPr>
    </w:p>
    <w:p>
      <w:pPr>
        <w:spacing w:line="540" w:lineRule="exact"/>
        <w:jc w:val="center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一等奖</w:t>
      </w:r>
    </w:p>
    <w:p>
      <w:pPr>
        <w:tabs>
          <w:tab w:val="left" w:pos="7560"/>
        </w:tabs>
        <w:spacing w:line="540" w:lineRule="exact"/>
        <w:ind w:left="10360" w:hanging="10360" w:hangingChars="3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守护安全 畅通消费——2021年度《3·15曝光台》特别节目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连云港市广电台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徐琦 李卫东 周晖 刘莉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张凯 </w:t>
      </w:r>
    </w:p>
    <w:p>
      <w:pPr>
        <w:tabs>
          <w:tab w:val="left" w:pos="7560"/>
        </w:tabs>
        <w:spacing w:line="540" w:lineRule="exact"/>
        <w:ind w:left="10334" w:leftChars="4921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杨京京 伏诗颖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葛小琴</w:t>
      </w: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等奖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山乡守望46载，用光影映亮乡村文化夜空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赣榆融媒体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熊卫东 邵永泽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赵同广</w:t>
      </w:r>
    </w:p>
    <w:p>
      <w:pPr>
        <w:tabs>
          <w:tab w:val="left" w:pos="7560"/>
        </w:tabs>
        <w:spacing w:line="540" w:lineRule="exact"/>
        <w:ind w:left="10360" w:hanging="10360" w:hangingChars="3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大棚里“种”出乡村振兴好“钱”景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刘忠 段晓芳 李娟 杨敬东</w:t>
      </w:r>
    </w:p>
    <w:p>
      <w:pPr>
        <w:tabs>
          <w:tab w:val="left" w:pos="7560"/>
        </w:tabs>
        <w:spacing w:line="540" w:lineRule="exact"/>
        <w:ind w:firstLine="10360" w:firstLineChars="3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张晶晶</w:t>
      </w: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Cs/>
          <w:sz w:val="32"/>
          <w:szCs w:val="32"/>
        </w:rPr>
        <w:t>等奖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丰收迎盛会，山海唱欢歌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连云港市广电台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栾婷婷 李卫东 孔维源 </w:t>
      </w:r>
    </w:p>
    <w:p>
      <w:pPr>
        <w:spacing w:line="540" w:lineRule="exact"/>
        <w:ind w:firstLine="10080" w:firstLineChars="36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曹中原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连云港市海州区：“邻里党建”凝聚社区治理新动能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孟祥红 徐琦 葛小琴 高天洁 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我们一起远航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刘忠 段晓芳 张媛媛 朱炜</w:t>
      </w:r>
    </w:p>
    <w:p>
      <w:pPr>
        <w:spacing w:line="540" w:lineRule="exact"/>
        <w:ind w:firstLine="10080" w:firstLineChars="36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张晶晶</w:t>
      </w:r>
    </w:p>
    <w:p>
      <w:pPr>
        <w:spacing w:line="540" w:lineRule="exact"/>
        <w:ind w:firstLine="10080" w:firstLineChars="36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电视类</w:t>
      </w: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</w:rPr>
      </w:pPr>
    </w:p>
    <w:p>
      <w:pPr>
        <w:spacing w:line="540" w:lineRule="exact"/>
        <w:jc w:val="center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一等奖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那片湖 那群人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刘艳 薛松 王一雯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沈鑫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海铁交响曲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汤泠泠 陈昌旭 王立先 吉林 彭博 赵连斌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沂沭问脉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汤泠泠 陈昌旭 王立先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赵连斌 </w:t>
      </w:r>
    </w:p>
    <w:p>
      <w:pPr>
        <w:spacing w:line="540" w:lineRule="exact"/>
        <w:ind w:left="9775" w:leftChars="4655" w:firstLine="0" w:firstLineChars="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彭博 徐娜 高晋</w:t>
      </w: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等奖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笔尖上的舞者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刘艳 薛松 陈清 王一雯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最美小康路“描绘”乡村振兴新画卷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高晋 于涛 王立先 常骋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善民信使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宫海洋 刘丛伟 陈月罡 冯子航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探路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“乡村振兴看港城”全媒体新闻行动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李永涛 汤泠泠 徐磊 李华 王伟宇 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之韩李村致富的“花果经”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吕伟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人文360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陈昌旭 王立先 赵连斌 徐娜</w:t>
      </w:r>
    </w:p>
    <w:p>
      <w:pPr>
        <w:spacing w:line="540" w:lineRule="exact"/>
        <w:ind w:firstLine="9520" w:firstLineChars="34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吉林 彭博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水上交通安全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陈斌 沙丽 赵一蔚 贾艳华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你是谁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刘艳 陈清 薛松</w:t>
      </w: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</w:p>
    <w:p>
      <w:pPr>
        <w:spacing w:line="540" w:lineRule="exact"/>
        <w:jc w:val="center"/>
        <w:outlineLvl w:val="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Cs/>
          <w:sz w:val="32"/>
          <w:szCs w:val="32"/>
        </w:rPr>
        <w:t>等奖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我和我的家乡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赣榆融媒体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张敏 李硕 孙承全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奋斗者足迹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灌云融媒体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于红艳 许广辉 牛欢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左岩 张帆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手工匠人曹应松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灌云融媒体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于红艳 许广辉 牛欢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左岩 张帆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“迎接党的二十大 培根铸魂育新人”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陈月罡 李蓁蓁 王从健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张子卿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第38个教师节主题报告会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刘丛伟 李小婷 徐佳佳 唐向阳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我是人大代表，我为赣榆代言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赣榆融媒体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王文涛 张敏 李硕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孙承全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健康东海：健康专家讲坛（结核病防治相关知识）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刘艳 陈清 张正飞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科技辅导员黄业举：创新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为翼 托起学子科技梦想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葛小琴 张子卿 陈静 刘宁宁 王丽颖 </w:t>
      </w:r>
    </w:p>
    <w:p>
      <w:pPr>
        <w:spacing w:line="540" w:lineRule="exact"/>
        <w:ind w:firstLine="9520" w:firstLineChars="34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韦余苍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同创一片绿 共爱一个港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殷地楼 王惠 吕伟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征途漫漫 惟有奋斗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连云港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市广电台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段潇 徐蓓蓓 顾同庆 滕犇</w:t>
      </w:r>
    </w:p>
    <w:p>
      <w:pPr>
        <w:spacing w:line="540" w:lineRule="exact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“琢”梦前行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东海融媒体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刘艳 薛松 王一雯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沈鑫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  <w:ind w:left="9800" w:hanging="9800" w:hangingChars="3500"/>
        <w:jc w:val="both"/>
        <w:outlineLvl w:val="1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D47EBF-E760-47D1-A79D-556EB730AB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4E18983-E794-4CA2-8E3D-B6331C87AB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307113-4A3A-4B33-ABA8-ED46AD5E0E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A7BCA1-9E5A-46DA-AFA0-12ED23E44B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Tk4MDM1NzYwNjRkMWM0ZWU4NDMwMTI2ODQ4MWIifQ=="/>
  </w:docVars>
  <w:rsids>
    <w:rsidRoot w:val="288D383D"/>
    <w:rsid w:val="288D383D"/>
    <w:rsid w:val="3DB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839</Characters>
  <Lines>0</Lines>
  <Paragraphs>0</Paragraphs>
  <TotalTime>10</TotalTime>
  <ScaleCrop>false</ScaleCrop>
  <LinksUpToDate>false</LinksUpToDate>
  <CharactersWithSpaces>1955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2023-03-01T01:37:00Z</dcterms:created>
  <dc:creator>树妈</dc:creator>
  <cp:lastModifiedBy>树妈</cp:lastModifiedBy>
  <dcterms:modified xsi:type="dcterms:W3CDTF">2023-03-01T03:32:18Z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E36239BD44494C4F96D7AC6E8494645D</vt:lpwstr>
  </property>
</Properties>
</file>